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pPr>
      <w:r w:rsidRPr="00000000" w:rsidR="00000000" w:rsidDel="00000000">
        <w:rPr>
          <w:rtl w:val="0"/>
        </w:rPr>
        <w:t xml:space="preserve">Glenwood Math Night</w:t>
      </w:r>
    </w:p>
    <w:p w:rsidP="00000000" w:rsidRPr="00000000" w:rsidR="00000000" w:rsidDel="00000000" w:rsidRDefault="00000000">
      <w:pPr>
        <w:contextualSpacing w:val="0"/>
      </w:pPr>
      <w:r w:rsidRPr="00000000" w:rsidR="00000000" w:rsidDel="00000000">
        <w:rPr>
          <w:rtl w:val="0"/>
        </w:rPr>
        <w:t xml:space="preserve">November 13, 2014</w:t>
      </w:r>
    </w:p>
    <w:p w:rsidP="00000000" w:rsidRPr="00000000" w:rsidR="00000000" w:rsidDel="00000000" w:rsidRDefault="00000000">
      <w:pPr>
        <w:contextualSpacing w:val="0"/>
      </w:pPr>
      <w:r w:rsidRPr="00000000" w:rsidR="00000000" w:rsidDel="00000000">
        <w:rPr>
          <w:rtl w:val="0"/>
        </w:rPr>
        <w:t xml:space="preserve">Stefanie Kerley and Sheree Marlow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Students will be using the app Daisy the Dinosaur to learn more about coding. Daisy the Dinosaur is an app designed to spark an interest in children to learn more about computer programming. This app can be used for all ages.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u w:val="single"/>
          <w:rtl w:val="0"/>
        </w:rPr>
        <w:t xml:space="preserve">Standards:</w:t>
      </w:r>
    </w:p>
    <w:p w:rsidP="00000000" w:rsidRPr="00000000" w:rsidR="00000000" w:rsidDel="00000000" w:rsidRDefault="00000000">
      <w:pPr>
        <w:pStyle w:val="Heading4"/>
        <w:spacing w:lineRule="auto" w:line="240" w:before="0"/>
        <w:contextualSpacing w:val="0"/>
      </w:pPr>
      <w:bookmarkStart w:id="0" w:colFirst="0" w:name="h.iubzrc2705ge" w:colLast="0"/>
      <w:bookmarkEnd w:id="0"/>
      <w:r w:rsidRPr="00000000" w:rsidR="00000000" w:rsidDel="00000000">
        <w:rPr>
          <w:rFonts w:cs="Arial" w:hAnsi="Arial" w:eastAsia="Arial" w:ascii="Arial"/>
          <w:b w:val="1"/>
          <w:color w:val="202020"/>
          <w:u w:val="none"/>
          <w:rtl w:val="0"/>
        </w:rPr>
        <w:t xml:space="preserve">First Grade</w:t>
      </w:r>
    </w:p>
    <w:p w:rsidP="00000000" w:rsidRPr="00000000" w:rsidR="00000000" w:rsidDel="00000000" w:rsidRDefault="00000000">
      <w:pPr>
        <w:pStyle w:val="Heading4"/>
        <w:spacing w:lineRule="auto" w:line="240" w:before="0"/>
        <w:contextualSpacing w:val="0"/>
      </w:pPr>
      <w:bookmarkStart w:id="1" w:colFirst="0" w:name="h.w6iacyc1l9as" w:colLast="0"/>
      <w:bookmarkEnd w:id="1"/>
      <w:r w:rsidRPr="00000000" w:rsidR="00000000" w:rsidDel="00000000">
        <w:rPr>
          <w:rFonts w:cs="Arial" w:hAnsi="Arial" w:eastAsia="Arial" w:ascii="Arial"/>
          <w:b w:val="1"/>
          <w:color w:val="202020"/>
          <w:u w:val="none"/>
          <w:rtl w:val="0"/>
        </w:rPr>
        <w:t xml:space="preserve">Represent and solve problems involving addition and subtraction.</w:t>
      </w:r>
    </w:p>
    <w:p w:rsidP="00000000" w:rsidRPr="00000000" w:rsidR="00000000" w:rsidDel="00000000" w:rsidRDefault="00000000">
      <w:pPr>
        <w:spacing w:lineRule="auto" w:after="0" w:line="240"/>
        <w:contextualSpacing w:val="0"/>
      </w:pPr>
      <w:hyperlink r:id="rId5">
        <w:r w:rsidRPr="00000000" w:rsidR="00000000" w:rsidDel="00000000">
          <w:rPr>
            <w:color w:val="373737"/>
            <w:rtl w:val="0"/>
          </w:rPr>
          <w:t xml:space="preserve">CCSS.MATH.CONTENT.1.OA.A.1</w:t>
        </w:r>
      </w:hyperlink>
    </w:p>
    <w:p w:rsidP="00000000" w:rsidRPr="00000000" w:rsidR="00000000" w:rsidDel="00000000" w:rsidRDefault="00000000">
      <w:pPr>
        <w:spacing w:lineRule="auto" w:after="0" w:line="240"/>
        <w:contextualSpacing w:val="0"/>
      </w:pPr>
      <w:r w:rsidRPr="00000000" w:rsidR="00000000" w:rsidDel="00000000">
        <w:rPr>
          <w:color w:val="202020"/>
          <w:rtl w:val="0"/>
        </w:rPr>
        <w:t xml:space="preserve">Use addition and subtraction within 20 to solve word problems involving situations of adding to, taking from, putting together, taking apart, and comparing, with unknowns in all positions, e.g., by using objects, drawings, and equations with a symbol for the unknown number to represent the problem.1</w:t>
      </w:r>
    </w:p>
    <w:p w:rsidP="00000000" w:rsidRPr="00000000" w:rsidR="00000000" w:rsidDel="00000000" w:rsidRDefault="00000000">
      <w:pPr>
        <w:spacing w:lineRule="auto" w:after="0" w:line="240"/>
        <w:contextualSpacing w:val="0"/>
      </w:pPr>
      <w:r w:rsidRPr="00000000" w:rsidR="00000000" w:rsidDel="00000000">
        <w:rPr>
          <w:rtl w:val="0"/>
        </w:rPr>
      </w:r>
    </w:p>
    <w:p w:rsidP="00000000" w:rsidRPr="00000000" w:rsidR="00000000" w:rsidDel="00000000" w:rsidRDefault="00000000">
      <w:pPr>
        <w:pStyle w:val="Heading4"/>
        <w:spacing w:lineRule="auto" w:line="240" w:before="0"/>
        <w:contextualSpacing w:val="0"/>
      </w:pPr>
      <w:bookmarkStart w:id="2" w:colFirst="0" w:name="h.khwhk0vipzvd" w:colLast="0"/>
      <w:bookmarkEnd w:id="2"/>
      <w:r w:rsidRPr="00000000" w:rsidR="00000000" w:rsidDel="00000000">
        <w:rPr>
          <w:rFonts w:cs="Arial" w:hAnsi="Arial" w:eastAsia="Arial" w:ascii="Arial"/>
          <w:b w:val="1"/>
          <w:color w:val="202020"/>
          <w:u w:val="none"/>
          <w:rtl w:val="0"/>
        </w:rPr>
        <w:t xml:space="preserve">Fourth Grade</w:t>
      </w:r>
    </w:p>
    <w:p w:rsidP="00000000" w:rsidRPr="00000000" w:rsidR="00000000" w:rsidDel="00000000" w:rsidRDefault="00000000">
      <w:pPr>
        <w:pStyle w:val="Heading4"/>
        <w:spacing w:lineRule="auto" w:line="240" w:before="0"/>
        <w:contextualSpacing w:val="0"/>
      </w:pPr>
      <w:bookmarkStart w:id="3" w:colFirst="0" w:name="h.t775y1isqyrn" w:colLast="0"/>
      <w:bookmarkEnd w:id="3"/>
      <w:r w:rsidRPr="00000000" w:rsidR="00000000" w:rsidDel="00000000">
        <w:rPr>
          <w:rFonts w:cs="Arial" w:hAnsi="Arial" w:eastAsia="Arial" w:ascii="Arial"/>
          <w:b w:val="1"/>
          <w:color w:val="202020"/>
          <w:u w:val="none"/>
          <w:rtl w:val="0"/>
        </w:rPr>
        <w:t xml:space="preserve">Generate and analyze patterns.</w:t>
      </w:r>
    </w:p>
    <w:p w:rsidP="00000000" w:rsidRPr="00000000" w:rsidR="00000000" w:rsidDel="00000000" w:rsidRDefault="00000000">
      <w:pPr>
        <w:spacing w:lineRule="auto" w:after="0" w:line="240"/>
        <w:contextualSpacing w:val="0"/>
      </w:pPr>
      <w:hyperlink r:id="rId6">
        <w:r w:rsidRPr="00000000" w:rsidR="00000000" w:rsidDel="00000000">
          <w:rPr>
            <w:color w:val="373737"/>
            <w:rtl w:val="0"/>
          </w:rPr>
          <w:t xml:space="preserve">CCSS.MATH.CONTENT.4.OA.C.5</w:t>
        </w:r>
      </w:hyperlink>
    </w:p>
    <w:p w:rsidP="00000000" w:rsidRPr="00000000" w:rsidR="00000000" w:rsidDel="00000000" w:rsidRDefault="00000000">
      <w:pPr>
        <w:spacing w:lineRule="auto" w:after="0" w:line="240"/>
        <w:contextualSpacing w:val="0"/>
      </w:pPr>
      <w:r w:rsidRPr="00000000" w:rsidR="00000000" w:rsidDel="00000000">
        <w:rPr>
          <w:color w:val="202020"/>
          <w:rtl w:val="0"/>
        </w:rPr>
        <w:t xml:space="preserve">Generate a number or shape pattern that follows a given rule. Identify apparent features of the pattern that were not explicit in the rule itself. </w:t>
      </w:r>
      <w:r w:rsidRPr="00000000" w:rsidR="00000000" w:rsidDel="00000000">
        <w:rPr>
          <w:i w:val="1"/>
          <w:color w:val="202020"/>
          <w:rtl w:val="0"/>
        </w:rPr>
        <w:t xml:space="preserve">For example, given the rule "Add 3" and the starting number 1, generate terms in the resulting sequence and observe that the terms appear to alternate between odd and even numbers. Explain informally why the numbers will continue to alternate in this way</w:t>
      </w:r>
      <w:r w:rsidRPr="00000000" w:rsidR="00000000" w:rsidDel="00000000">
        <w:rPr>
          <w:color w:val="202020"/>
          <w:rtl w:val="0"/>
        </w:rPr>
        <w:t xml:space="preserve">.</w:t>
      </w:r>
    </w:p>
    <w:p w:rsidP="00000000" w:rsidRPr="00000000" w:rsidR="00000000" w:rsidDel="00000000" w:rsidRDefault="00000000">
      <w:pPr>
        <w:spacing w:lineRule="auto" w:after="0" w:line="346"/>
        <w:contextualSpacing w:val="0"/>
      </w:pPr>
      <w:r w:rsidRPr="00000000" w:rsidR="00000000" w:rsidDel="00000000">
        <w:rPr>
          <w:rtl w:val="0"/>
        </w:rPr>
      </w:r>
    </w:p>
    <w:p w:rsidP="00000000" w:rsidRPr="00000000" w:rsidR="00000000" w:rsidDel="00000000" w:rsidRDefault="00000000">
      <w:pPr>
        <w:spacing w:lineRule="auto" w:after="0" w:line="240"/>
        <w:contextualSpacing w:val="0"/>
      </w:pPr>
      <w:r w:rsidRPr="00000000" w:rsidR="00000000" w:rsidDel="00000000">
        <w:rPr>
          <w:color w:val="202020"/>
          <w:u w:val="single"/>
          <w:rtl w:val="0"/>
        </w:rPr>
        <w:t xml:space="preserve">Materials</w:t>
      </w:r>
    </w:p>
    <w:p w:rsidP="00000000" w:rsidRPr="00000000" w:rsidR="00000000" w:rsidDel="00000000" w:rsidRDefault="00000000">
      <w:pPr>
        <w:spacing w:lineRule="auto" w:after="0" w:line="240"/>
        <w:contextualSpacing w:val="0"/>
      </w:pPr>
      <w:r w:rsidRPr="00000000" w:rsidR="00000000" w:rsidDel="00000000">
        <w:rPr>
          <w:color w:val="202020"/>
          <w:rtl w:val="0"/>
        </w:rPr>
        <w:t xml:space="preserve">iPads for each student </w:t>
      </w:r>
    </w:p>
    <w:p w:rsidP="00000000" w:rsidRPr="00000000" w:rsidR="00000000" w:rsidDel="00000000" w:rsidRDefault="00000000">
      <w:pPr>
        <w:spacing w:lineRule="auto" w:after="0" w:line="240"/>
        <w:contextualSpacing w:val="0"/>
      </w:pPr>
      <w:r w:rsidRPr="00000000" w:rsidR="00000000" w:rsidDel="00000000">
        <w:rPr>
          <w:color w:val="202020"/>
          <w:rtl w:val="0"/>
        </w:rPr>
        <w:t xml:space="preserve">Table </w:t>
      </w:r>
    </w:p>
    <w:p w:rsidP="00000000" w:rsidRPr="00000000" w:rsidR="00000000" w:rsidDel="00000000" w:rsidRDefault="00000000">
      <w:pPr>
        <w:spacing w:lineRule="auto" w:after="0" w:line="240"/>
        <w:contextualSpacing w:val="0"/>
      </w:pPr>
      <w:r w:rsidRPr="00000000" w:rsidR="00000000" w:rsidDel="00000000">
        <w:rPr>
          <w:color w:val="202020"/>
          <w:rtl w:val="0"/>
        </w:rPr>
        <w:t xml:space="preserve">Chairs</w:t>
      </w:r>
    </w:p>
    <w:p w:rsidP="00000000" w:rsidRPr="00000000" w:rsidR="00000000" w:rsidDel="00000000" w:rsidRDefault="00000000">
      <w:pPr>
        <w:spacing w:lineRule="auto" w:after="0" w:line="240"/>
        <w:contextualSpacing w:val="0"/>
      </w:pPr>
      <w:r w:rsidRPr="00000000" w:rsidR="00000000" w:rsidDel="00000000">
        <w:rPr>
          <w:rtl w:val="0"/>
        </w:rPr>
      </w:r>
    </w:p>
    <w:p w:rsidP="00000000" w:rsidRPr="00000000" w:rsidR="00000000" w:rsidDel="00000000" w:rsidRDefault="00000000">
      <w:pPr>
        <w:spacing w:lineRule="auto" w:after="0" w:line="240"/>
        <w:contextualSpacing w:val="0"/>
      </w:pPr>
      <w:r w:rsidRPr="00000000" w:rsidR="00000000" w:rsidDel="00000000">
        <w:drawing>
          <wp:inline distR="114300" distT="114300" distB="114300" distL="114300">
            <wp:extent cy="1818084" cx="2424113"/>
            <wp:effectExtent t="0" b="0" r="0" l="0"/>
            <wp:docPr id="1" name="image01.jpg"/>
            <a:graphic>
              <a:graphicData uri="http://schemas.openxmlformats.org/drawingml/2006/picture">
                <pic:pic>
                  <pic:nvPicPr>
                    <pic:cNvPr id="0" name="image01.jpg"/>
                    <pic:cNvPicPr preferRelativeResize="0"/>
                  </pic:nvPicPr>
                  <pic:blipFill>
                    <a:blip r:embed="rId7"/>
                    <a:srcRect t="0" b="0" r="0" l="0"/>
                    <a:stretch>
                      <a:fillRect/>
                    </a:stretch>
                  </pic:blipFill>
                  <pic:spPr>
                    <a:xfrm>
                      <a:off y="0" x="0"/>
                      <a:ext cy="1818084" cx="2424113"/>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0" w:line="240"/>
        <w:contextualSpacing w:val="0"/>
      </w:pPr>
      <w:r w:rsidRPr="00000000" w:rsidR="00000000" w:rsidDel="00000000">
        <w:rPr>
          <w:color w:val="202020"/>
          <w:u w:val="single"/>
          <w:rtl w:val="0"/>
        </w:rPr>
        <w:t xml:space="preserve">Description</w:t>
      </w:r>
    </w:p>
    <w:p w:rsidP="00000000" w:rsidRPr="00000000" w:rsidR="00000000" w:rsidDel="00000000" w:rsidRDefault="00000000">
      <w:pPr>
        <w:spacing w:lineRule="auto" w:after="0" w:line="240"/>
        <w:contextualSpacing w:val="0"/>
      </w:pPr>
      <w:r w:rsidRPr="00000000" w:rsidR="00000000" w:rsidDel="00000000">
        <w:rPr>
          <w:color w:val="202020"/>
          <w:rtl w:val="0"/>
        </w:rPr>
        <w:t xml:space="preserve">Students will be introduced to Daisy the Dinosaur. Students will be asked if they have ever done anything related to computer programming or ever heard of it. Some students might have used a certain website or app. The teacher will put the app in Free Play Mode. There is also a tutorial as well that younger students can watch if needed. Students will be told that Daisy the dinosaur is a basic coding app where Daisy can move, jump, shrink, and grow using the commands on the screen in whatever order. </w:t>
      </w:r>
    </w:p>
    <w:p w:rsidP="00000000" w:rsidRPr="00000000" w:rsidR="00000000" w:rsidDel="00000000" w:rsidRDefault="00000000">
      <w:pPr>
        <w:spacing w:lineRule="auto" w:after="0" w:line="240"/>
        <w:contextualSpacing w:val="0"/>
      </w:pPr>
      <w:r w:rsidRPr="00000000" w:rsidR="00000000" w:rsidDel="00000000">
        <w:rPr>
          <w:rtl w:val="0"/>
        </w:rPr>
      </w:r>
    </w:p>
    <w:p w:rsidP="00000000" w:rsidRPr="00000000" w:rsidR="00000000" w:rsidDel="00000000" w:rsidRDefault="00000000">
      <w:pPr>
        <w:spacing w:lineRule="auto" w:after="0" w:line="240"/>
        <w:contextualSpacing w:val="0"/>
      </w:pPr>
      <w:r w:rsidRPr="00000000" w:rsidR="00000000" w:rsidDel="00000000">
        <w:rPr>
          <w:color w:val="202020"/>
          <w:u w:val="single"/>
          <w:rtl w:val="0"/>
        </w:rPr>
        <w:t xml:space="preserve">Differentiate</w:t>
      </w:r>
    </w:p>
    <w:p w:rsidP="00000000" w:rsidRPr="00000000" w:rsidR="00000000" w:rsidDel="00000000" w:rsidRDefault="00000000">
      <w:pPr>
        <w:spacing w:lineRule="auto" w:after="0" w:line="240"/>
        <w:contextualSpacing w:val="0"/>
      </w:pPr>
      <w:r w:rsidRPr="00000000" w:rsidR="00000000" w:rsidDel="00000000">
        <w:rPr>
          <w:color w:val="202020"/>
          <w:rtl w:val="0"/>
        </w:rPr>
        <w:t xml:space="preserve">K-2 students might need to watch the tutorial before beginning with the free play mode. K-2 students will need more attention and assistance when working with Daisy the Dinosaur. 3-4 students might not need any direction after being introduced to the app. All students must be supervised at all times since school iPads are being used. K-2 students will have shorter attention spans so the concept of programming needs to be grasped faster. 3-4 learners will be engaged in the app for a longer period of time and will want to participate longer. No matter what, each user will get to make Daisy do what they want her to do. </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u w:val="single"/>
          <w:rtl w:val="0"/>
        </w:rPr>
        <w:t xml:space="preserve">Pictures of Activity:</w:t>
      </w:r>
    </w:p>
    <w:p w:rsidP="00000000" w:rsidRPr="00000000" w:rsidR="00000000" w:rsidDel="00000000" w:rsidRDefault="00000000">
      <w:pPr>
        <w:contextualSpacing w:val="0"/>
      </w:pPr>
      <w:r w:rsidRPr="00000000" w:rsidR="00000000" w:rsidDel="00000000">
        <w:drawing>
          <wp:inline distR="114300" distT="114300" distB="114300" distL="114300">
            <wp:extent cy="2176463" cx="1630339"/>
            <wp:effectExtent t="0" b="0" r="0" l="0"/>
            <wp:docPr id="4" name="image09.jpg"/>
            <a:graphic>
              <a:graphicData uri="http://schemas.openxmlformats.org/drawingml/2006/picture">
                <pic:pic>
                  <pic:nvPicPr>
                    <pic:cNvPr id="0" name="image09.jpg"/>
                    <pic:cNvPicPr preferRelativeResize="0"/>
                  </pic:nvPicPr>
                  <pic:blipFill>
                    <a:blip r:embed="rId8"/>
                    <a:srcRect t="0" b="0" r="0" l="0"/>
                    <a:stretch>
                      <a:fillRect/>
                    </a:stretch>
                  </pic:blipFill>
                  <pic:spPr>
                    <a:xfrm>
                      <a:off y="0" x="0"/>
                      <a:ext cy="2176463" cx="1630339"/>
                    </a:xfrm>
                    <a:prstGeom prst="rect"/>
                    <a:ln/>
                  </pic:spPr>
                </pic:pic>
              </a:graphicData>
            </a:graphic>
          </wp:inline>
        </w:drawing>
      </w:r>
      <w:r w:rsidRPr="00000000" w:rsidR="00000000" w:rsidDel="00000000">
        <w:drawing>
          <wp:inline distR="114300" distT="114300" distB="114300" distL="114300">
            <wp:extent cy="2328863" cx="1746647"/>
            <wp:effectExtent t="0" b="0" r="0" l="0"/>
            <wp:docPr id="6" name="image11.jpg"/>
            <a:graphic>
              <a:graphicData uri="http://schemas.openxmlformats.org/drawingml/2006/picture">
                <pic:pic>
                  <pic:nvPicPr>
                    <pic:cNvPr id="0" name="image11.jpg"/>
                    <pic:cNvPicPr preferRelativeResize="0"/>
                  </pic:nvPicPr>
                  <pic:blipFill>
                    <a:blip r:embed="rId9"/>
                    <a:srcRect t="0" b="0" r="0" l="0"/>
                    <a:stretch>
                      <a:fillRect/>
                    </a:stretch>
                  </pic:blipFill>
                  <pic:spPr>
                    <a:xfrm>
                      <a:off y="0" x="0"/>
                      <a:ext cy="2328863" cx="1746647"/>
                    </a:xfrm>
                    <a:prstGeom prst="rect"/>
                    <a:ln/>
                  </pic:spPr>
                </pic:pic>
              </a:graphicData>
            </a:graphic>
          </wp:inline>
        </w:drawing>
      </w:r>
      <w:r w:rsidRPr="00000000" w:rsidR="00000000" w:rsidDel="00000000">
        <w:drawing>
          <wp:inline distR="114300" distT="114300" distB="114300" distL="114300">
            <wp:extent cy="1900238" cx="1416326"/>
            <wp:effectExtent t="0" b="0" r="0" l="0"/>
            <wp:docPr id="5" name="image10.jpg"/>
            <a:graphic>
              <a:graphicData uri="http://schemas.openxmlformats.org/drawingml/2006/picture">
                <pic:pic>
                  <pic:nvPicPr>
                    <pic:cNvPr id="0" name="image10.jpg"/>
                    <pic:cNvPicPr preferRelativeResize="0"/>
                  </pic:nvPicPr>
                  <pic:blipFill>
                    <a:blip r:embed="rId10"/>
                    <a:srcRect t="0" b="0" r="0" l="0"/>
                    <a:stretch>
                      <a:fillRect/>
                    </a:stretch>
                  </pic:blipFill>
                  <pic:spPr>
                    <a:xfrm>
                      <a:off y="0" x="0"/>
                      <a:ext cy="1900238" cx="1416326"/>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2005013" cx="1501762"/>
            <wp:effectExtent t="0" b="0" r="0" l="0"/>
            <wp:docPr id="2" name="image03.jpg"/>
            <a:graphic>
              <a:graphicData uri="http://schemas.openxmlformats.org/drawingml/2006/picture">
                <pic:pic>
                  <pic:nvPicPr>
                    <pic:cNvPr id="0" name="image03.jpg"/>
                    <pic:cNvPicPr preferRelativeResize="0"/>
                  </pic:nvPicPr>
                  <pic:blipFill>
                    <a:blip r:embed="rId11"/>
                    <a:srcRect t="0" b="0" r="0" l="0"/>
                    <a:stretch>
                      <a:fillRect/>
                    </a:stretch>
                  </pic:blipFill>
                  <pic:spPr>
                    <a:xfrm>
                      <a:off y="0" x="0"/>
                      <a:ext cy="2005013" cx="1501762"/>
                    </a:xfrm>
                    <a:prstGeom prst="rect"/>
                    <a:ln/>
                  </pic:spPr>
                </pic:pic>
              </a:graphicData>
            </a:graphic>
          </wp:inline>
        </w:drawing>
      </w:r>
      <w:r w:rsidRPr="00000000" w:rsidR="00000000" w:rsidDel="00000000">
        <w:drawing>
          <wp:inline distR="114300" distT="114300" distB="114300" distL="114300">
            <wp:extent cy="2490788" cx="1868091"/>
            <wp:effectExtent t="0" b="0" r="0" l="0"/>
            <wp:docPr id="3" name="image05.jpg"/>
            <a:graphic>
              <a:graphicData uri="http://schemas.openxmlformats.org/drawingml/2006/picture">
                <pic:pic>
                  <pic:nvPicPr>
                    <pic:cNvPr id="0" name="image05.jpg"/>
                    <pic:cNvPicPr preferRelativeResize="0"/>
                  </pic:nvPicPr>
                  <pic:blipFill>
                    <a:blip r:embed="rId12"/>
                    <a:srcRect t="0" b="0" r="0" l="0"/>
                    <a:stretch>
                      <a:fillRect/>
                    </a:stretch>
                  </pic:blipFill>
                  <pic:spPr>
                    <a:xfrm>
                      <a:off y="0" x="0"/>
                      <a:ext cy="2490788" cx="1868091"/>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u w:val="single"/>
          <w:rtl w:val="0"/>
        </w:rPr>
        <w:t xml:space="preserve">Reflection: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ind w:firstLine="720"/>
        <w:contextualSpacing w:val="0"/>
      </w:pPr>
      <w:r w:rsidRPr="00000000" w:rsidR="00000000" w:rsidDel="00000000">
        <w:rPr>
          <w:rtl w:val="0"/>
        </w:rPr>
        <w:t xml:space="preserve">Math night went very well! There were so many students and parents interesting in coding. Most of the night we were full and had no extra iPads! I did the station Daisy the Dinosaur. The kids loved the app at first, but got bored with it very quickly. As a whole, all of the TTU were working amazingly well together and helping out when needed. Most of the students stayed at the coding station for as long as possible. Others would play for a bit, leave, and then return. It was very hard to keep control of all the children who were waiting to play. I loved seeing all the students and parents interested in what we were doing. Kids saw the iPads and ran toward them, not knowing that they were about to do internet coding. Even the other teachers were interested in what we were doing too. It is so amazing to teach something so simple that not many people even think about to students, parents, and teachers. </w:t>
      </w:r>
    </w:p>
    <w:p w:rsidP="00000000" w:rsidRPr="00000000" w:rsidR="00000000" w:rsidDel="00000000" w:rsidRDefault="00000000">
      <w:pPr>
        <w:ind w:left="0" w:firstLine="720"/>
        <w:contextualSpacing w:val="0"/>
      </w:pPr>
      <w:r w:rsidRPr="00000000" w:rsidR="00000000" w:rsidDel="00000000">
        <w:rPr>
          <w:rtl w:val="0"/>
        </w:rPr>
        <w:t xml:space="preserve">There are many things that I would change. We definitely needed more room, more helpers, and more iPads. There were so many kids and parents swarmed around the table it was hard to even move to help a student sometimes. Most of the students and parents had never heard of coding so the experience was great for both children and adults. Some of the students were very selfish and would not let other students have a turn so we had to end up being the “bad guys” and taking the iPad away. Also, a few students would be playing a completely different app on the iPad, so they would have to be redirected to another app or the iPad was taken away. There was one little boy that would play for 10-15 minutes, leave for about 5, and then return (to a different person) and play for longer. He would also go to play different games, so we had to redirect him. A few times he was asked to leave so another student would have a chance. Some of the apps were working very slowly so it was hard for the students to stay patient while they waited for the app to load. Daisy the Dinosaur took awhile to start up multiple times and the kids were not very happy. But after it loaded, they loved playing and telling the dinosaur what to do. I honestly can’t remember working with any specific student because there was so many that I helped this evening! I did help Mrs. Kennedy’s daughter and Mrs. Grayson’s daughter as well. Mrs. Kennedy teaches 3rd grade at Glenwood, and Mrs. Grayson used to teach but now she is a substitute teacher. She subbed for Mr. Passmore on Wednesday so that is how I met her. Both of the girls were so sweet and loved every single coding app! The only trouble that both of the girls ran into was Tynker. For some reason, it would not work, even when everything was correct. But both of the girls loved Daisy and Dinosaur and played it for about 10 minutes. They both tried kodable as well and loved it as well. It was interesting to talk to parents about coding. Most of them had never heard of it before. One dad was watching his son play and even he wanted to have a turn! I love seeing students and adults interested in internet coding. Hopefully a student will be interested so much that they might pursue a career in coding. It would be great to know that we touched a child’s life by just one iPad app. </w:t>
      </w:r>
    </w:p>
    <w:p w:rsidP="00000000" w:rsidRPr="00000000" w:rsidR="00000000" w:rsidDel="00000000" w:rsidRDefault="00000000">
      <w:pPr>
        <w:ind w:firstLine="720"/>
        <w:contextualSpacing w:val="0"/>
      </w:pPr>
      <w:r w:rsidRPr="00000000" w:rsidR="00000000" w:rsidDel="00000000">
        <w:rPr>
          <w:rtl w:val="0"/>
        </w:rPr>
        <w:t xml:space="preserve">Overall, the evening went very well. It was not as hectic as Shannandale but just as busy. We did have much more room which was great. All the teachers, principal, and helpers were so friendly and nice and helped in any way possible. It was a great experience! It is exhausting to have practicum, class, and then math night, so I am very tired. But I am glad that I was home before ten o’clock. Other than that, I had a great time with my cohorts, students, and teachers! It was a fun-filled busy night!</w:t>
      </w:r>
    </w:p>
    <w:p w:rsidP="00000000" w:rsidRPr="00000000" w:rsidR="00000000" w:rsidDel="00000000" w:rsidRDefault="00000000">
      <w:pPr>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media/image05.jpg" Type="http://schemas.openxmlformats.org/officeDocument/2006/relationships/image" Id="rId12"/><Relationship Target="fontTable.xml" Type="http://schemas.openxmlformats.org/officeDocument/2006/relationships/fontTable" Id="rId2"/><Relationship Target="settings.xml" Type="http://schemas.openxmlformats.org/officeDocument/2006/relationships/settings" Id="rId1"/><Relationship Target="media/image10.jpg" Type="http://schemas.openxmlformats.org/officeDocument/2006/relationships/image" Id="rId10"/><Relationship Target="styles.xml" Type="http://schemas.openxmlformats.org/officeDocument/2006/relationships/styles" Id="rId4"/><Relationship Target="media/image03.jpg" Type="http://schemas.openxmlformats.org/officeDocument/2006/relationships/image" Id="rId11"/><Relationship Target="numbering.xml" Type="http://schemas.openxmlformats.org/officeDocument/2006/relationships/numbering" Id="rId3"/><Relationship Target="media/image11.jpg" Type="http://schemas.openxmlformats.org/officeDocument/2006/relationships/image" Id="rId9"/><Relationship Target="http://www.corestandards.org/Math/Content/4/OA/C/5/" Type="http://schemas.openxmlformats.org/officeDocument/2006/relationships/hyperlink" TargetMode="External" Id="rId6"/><Relationship Target="http://www.corestandards.org/Math/Content/1/OA/A/1/" Type="http://schemas.openxmlformats.org/officeDocument/2006/relationships/hyperlink" TargetMode="External" Id="rId5"/><Relationship Target="media/image09.jpg" Type="http://schemas.openxmlformats.org/officeDocument/2006/relationships/image" Id="rId8"/><Relationship Target="media/image01.jpg" Type="http://schemas.openxmlformats.org/officeDocument/2006/relationships/image"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Glenwood Math Night.docx</dc:title>
</cp:coreProperties>
</file>